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7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Service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Record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School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Based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Physical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Therapy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994"/>
        <w:gridCol w:w="1238"/>
        <w:gridCol w:w="1800"/>
        <w:gridCol w:w="1800"/>
        <w:gridCol w:w="1369"/>
      </w:tblGrid>
      <w:tr>
        <w:trPr>
          <w:trHeight w:val="271" w:hRule="exact"/>
        </w:trPr>
        <w:tc>
          <w:tcPr>
            <w:tcW w:w="3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Medicaid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First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3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WVEIS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Diagnosis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Birth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3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County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Provider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before="74"/>
        <w:ind w:left="2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.829994pt;margin-top:15.42989pt;width:538.050pt;height:304.95pt;mso-position-horizontal-relative:page;mso-position-vertical-relative:paragraph;z-index:-13864" coordorigin="597,309" coordsize="10761,6099">
            <v:group style="position:absolute;left:607;top:314;width:10740;height:2" coordorigin="607,314" coordsize="10740,2">
              <v:shape style="position:absolute;left:607;top:314;width:10740;height:2" coordorigin="607,314" coordsize="10740,0" path="m607,314l11347,314e" filled="false" stroked="true" strokeweight=".580pt" strokecolor="#000000">
                <v:path arrowok="t"/>
              </v:shape>
            </v:group>
            <v:group style="position:absolute;left:612;top:319;width:2;height:1895" coordorigin="612,319" coordsize="2,1895">
              <v:shape style="position:absolute;left:612;top:319;width:2;height:1895" coordorigin="612,319" coordsize="0,1895" path="m612,319l612,2213e" filled="false" stroked="true" strokeweight=".580pt" strokecolor="#000000">
                <v:path arrowok="t"/>
              </v:shape>
            </v:group>
            <v:group style="position:absolute;left:1985;top:319;width:2;height:1895" coordorigin="1985,319" coordsize="2,1895">
              <v:shape style="position:absolute;left:1985;top:319;width:2;height:1895" coordorigin="1985,319" coordsize="0,1895" path="m1985,319l1985,2213e" filled="false" stroked="true" strokeweight="1.06pt" strokecolor="#000000">
                <v:path arrowok="t"/>
              </v:shape>
            </v:group>
            <v:group style="position:absolute;left:8913;top:319;width:2;height:6078" coordorigin="8913,319" coordsize="2,6078">
              <v:shape style="position:absolute;left:8913;top:319;width:2;height:6078" coordorigin="8913,319" coordsize="0,6078" path="m8913,319l8913,6397e" filled="false" stroked="true" strokeweight=".58001pt" strokecolor="#000000">
                <v:path arrowok="t"/>
              </v:shape>
            </v:group>
            <v:group style="position:absolute;left:11342;top:319;width:2;height:6078" coordorigin="11342,319" coordsize="2,6078">
              <v:shape style="position:absolute;left:11342;top:319;width:2;height:6078" coordorigin="11342,319" coordsize="0,6078" path="m11342,319l11342,6397e" filled="false" stroked="true" strokeweight=".579980pt" strokecolor="#000000">
                <v:path arrowok="t"/>
              </v:shape>
            </v:group>
            <v:group style="position:absolute;left:607;top:554;width:10740;height:2" coordorigin="607,554" coordsize="10740,2">
              <v:shape style="position:absolute;left:607;top:554;width:10740;height:2" coordorigin="607,554" coordsize="10740,0" path="m607,554l11347,554e" filled="false" stroked="true" strokeweight=".580pt" strokecolor="#000000">
                <v:path arrowok="t"/>
              </v:shape>
            </v:group>
            <v:group style="position:absolute;left:607;top:852;width:10740;height:2" coordorigin="607,852" coordsize="10740,2">
              <v:shape style="position:absolute;left:607;top:852;width:10740;height:2" coordorigin="607,852" coordsize="10740,0" path="m607,852l11347,852e" filled="false" stroked="true" strokeweight=".580pt" strokecolor="#000000">
                <v:path arrowok="t"/>
              </v:shape>
            </v:group>
            <v:group style="position:absolute;left:607;top:1152;width:10740;height:2" coordorigin="607,1152" coordsize="10740,2">
              <v:shape style="position:absolute;left:607;top:1152;width:10740;height:2" coordorigin="607,1152" coordsize="10740,0" path="m607,1152l11347,1152e" filled="false" stroked="true" strokeweight=".580pt" strokecolor="#000000">
                <v:path arrowok="t"/>
              </v:shape>
            </v:group>
            <v:group style="position:absolute;left:607;top:1450;width:10740;height:2" coordorigin="607,1450" coordsize="10740,2">
              <v:shape style="position:absolute;left:607;top:1450;width:10740;height:2" coordorigin="607,1450" coordsize="10740,0" path="m607,1450l11347,1450e" filled="false" stroked="true" strokeweight=".579980pt" strokecolor="#000000">
                <v:path arrowok="t"/>
              </v:shape>
            </v:group>
            <v:group style="position:absolute;left:607;top:1748;width:10740;height:2" coordorigin="607,1748" coordsize="10740,2">
              <v:shape style="position:absolute;left:607;top:1748;width:10740;height:2" coordorigin="607,1748" coordsize="10740,0" path="m607,1748l11347,1748e" filled="false" stroked="true" strokeweight=".579980pt" strokecolor="#000000">
                <v:path arrowok="t"/>
              </v:shape>
            </v:group>
            <v:group style="position:absolute;left:607;top:2223;width:10740;height:2" coordorigin="607,2223" coordsize="10740,2">
              <v:shape style="position:absolute;left:607;top:2223;width:10740;height:2" coordorigin="607,2223" coordsize="10740,0" path="m607,2223l11347,2223e" filled="false" stroked="true" strokeweight="1.060010pt" strokecolor="#000000">
                <v:path arrowok="t"/>
              </v:shape>
            </v:group>
            <v:group style="position:absolute;left:624;top:2228;width:10713;height:2" coordorigin="624,2228" coordsize="10713,2">
              <v:shape style="position:absolute;left:624;top:2228;width:10713;height:2" coordorigin="624,2228" coordsize="10713,0" path="m624,2228l11337,2228e" filled="false" stroked="true" strokeweight=".579980pt" strokecolor="#000000">
                <v:path arrowok="t"/>
              </v:shape>
            </v:group>
            <v:group style="position:absolute;left:629;top:2233;width:2;height:4165" coordorigin="629,2233" coordsize="2,4165">
              <v:shape style="position:absolute;left:629;top:2233;width:2;height:4165" coordorigin="629,2233" coordsize="0,4165" path="m629,2233l629,6397e" filled="false" stroked="true" strokeweight=".580pt" strokecolor="#000000">
                <v:path arrowok="t"/>
              </v:shape>
            </v:group>
            <v:group style="position:absolute;left:1980;top:2233;width:2;height:4165" coordorigin="1980,2233" coordsize="2,4165">
              <v:shape style="position:absolute;left:1980;top:2233;width:2;height:4165" coordorigin="1980,2233" coordsize="0,4165" path="m1980,2233l1980,6397e" filled="false" stroked="true" strokeweight=".580pt" strokecolor="#000000">
                <v:path arrowok="t"/>
              </v:shape>
            </v:group>
            <v:group style="position:absolute;left:624;top:2698;width:10723;height:2" coordorigin="624,2698" coordsize="10723,2">
              <v:shape style="position:absolute;left:624;top:2698;width:10723;height:2" coordorigin="624,2698" coordsize="10723,0" path="m624,2698l11347,2698e" filled="false" stroked="true" strokeweight=".58001pt" strokecolor="#000000">
                <v:path arrowok="t"/>
              </v:shape>
            </v:group>
            <v:group style="position:absolute;left:624;top:3169;width:10723;height:2" coordorigin="624,3169" coordsize="10723,2">
              <v:shape style="position:absolute;left:624;top:3169;width:10723;height:2" coordorigin="624,3169" coordsize="10723,0" path="m624,3169l11347,3169e" filled="false" stroked="true" strokeweight=".58001pt" strokecolor="#000000">
                <v:path arrowok="t"/>
              </v:shape>
            </v:group>
            <v:group style="position:absolute;left:624;top:3466;width:10723;height:2" coordorigin="624,3466" coordsize="10723,2">
              <v:shape style="position:absolute;left:624;top:3466;width:10723;height:2" coordorigin="624,3466" coordsize="10723,0" path="m624,3466l11347,3466e" filled="false" stroked="true" strokeweight=".58001pt" strokecolor="#000000">
                <v:path arrowok="t"/>
              </v:shape>
            </v:group>
            <v:group style="position:absolute;left:624;top:3764;width:10723;height:2" coordorigin="624,3764" coordsize="10723,2">
              <v:shape style="position:absolute;left:624;top:3764;width:10723;height:2" coordorigin="624,3764" coordsize="10723,0" path="m624,3764l11347,3764e" filled="false" stroked="true" strokeweight=".58001pt" strokecolor="#000000">
                <v:path arrowok="t"/>
              </v:shape>
            </v:group>
            <v:group style="position:absolute;left:624;top:4234;width:10723;height:2" coordorigin="624,4234" coordsize="10723,2">
              <v:shape style="position:absolute;left:624;top:4234;width:10723;height:2" coordorigin="624,4234" coordsize="10723,0" path="m624,4234l11347,4234e" filled="false" stroked="true" strokeweight=".58001pt" strokecolor="#000000">
                <v:path arrowok="t"/>
              </v:shape>
            </v:group>
            <v:group style="position:absolute;left:624;top:4532;width:10723;height:2" coordorigin="624,4532" coordsize="10723,2">
              <v:shape style="position:absolute;left:624;top:4532;width:10723;height:2" coordorigin="624,4532" coordsize="10723,0" path="m624,4532l11347,4532e" filled="false" stroked="true" strokeweight=".58001pt" strokecolor="#000000">
                <v:path arrowok="t"/>
              </v:shape>
            </v:group>
            <v:group style="position:absolute;left:624;top:5003;width:10723;height:2" coordorigin="624,5003" coordsize="10723,2">
              <v:shape style="position:absolute;left:624;top:5003;width:10723;height:2" coordorigin="624,5003" coordsize="10723,0" path="m624,5003l11347,5003e" filled="false" stroked="true" strokeweight=".58001pt" strokecolor="#000000">
                <v:path arrowok="t"/>
              </v:shape>
            </v:group>
            <v:group style="position:absolute;left:624;top:5701;width:10723;height:2" coordorigin="624,5701" coordsize="10723,2">
              <v:shape style="position:absolute;left:624;top:5701;width:10723;height:2" coordorigin="624,5701" coordsize="10723,0" path="m624,5701l11347,5701e" filled="false" stroked="true" strokeweight=".579980pt" strokecolor="#000000">
                <v:path arrowok="t"/>
              </v:shape>
            </v:group>
            <v:group style="position:absolute;left:624;top:6402;width:10723;height:2" coordorigin="624,6402" coordsize="10723,2">
              <v:shape style="position:absolute;left:624;top:6402;width:10723;height:2" coordorigin="624,6402" coordsize="10723,0" path="m624,6402l11347,6402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Physical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Therapy: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Physician’s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authorization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file.</w:t>
      </w:r>
      <w:r>
        <w:rPr>
          <w:rFonts w:ascii="Arial" w:hAnsi="Arial" w:cs="Arial" w:eastAsia="Arial"/>
          <w:b/>
          <w:bCs/>
          <w:i/>
          <w:spacing w:val="4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Must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be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identi</w:t>
      </w:r>
      <w:r>
        <w:rPr>
          <w:rFonts w:ascii="Arial" w:hAnsi="Arial" w:cs="Arial" w:eastAsia="Arial"/>
          <w:b/>
          <w:bCs/>
          <w:i/>
          <w:sz w:val="20"/>
          <w:szCs w:val="20"/>
        </w:rPr>
        <w:t>fied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on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Service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Plan.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tabs>
          <w:tab w:pos="3905" w:val="left" w:leader="none"/>
          <w:tab w:pos="8495" w:val="left" w:leader="none"/>
        </w:tabs>
        <w:spacing w:line="240" w:lineRule="auto" w:before="10"/>
        <w:ind w:left="0" w:right="18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Code</w:t>
        <w:tab/>
      </w:r>
      <w:r>
        <w:rPr>
          <w:rFonts w:ascii="Arial"/>
          <w:spacing w:val="-1"/>
          <w:w w:val="95"/>
        </w:rPr>
        <w:t>Procedure</w:t>
        <w:tab/>
      </w:r>
      <w:r>
        <w:rPr>
          <w:rFonts w:ascii="Arial"/>
        </w:rPr>
        <w:t>Service</w:t>
      </w:r>
      <w:r>
        <w:rPr>
          <w:rFonts w:ascii="Arial"/>
          <w:spacing w:val="-12"/>
        </w:rPr>
        <w:t> </w:t>
      </w:r>
      <w:r>
        <w:rPr>
          <w:rFonts w:ascii="Arial"/>
        </w:rPr>
        <w:t>Unit</w:t>
      </w:r>
      <w:r>
        <w:rPr>
          <w:rFonts w:ascii="Arial"/>
          <w:b w:val="0"/>
        </w:rPr>
      </w:r>
    </w:p>
    <w:p>
      <w:pPr>
        <w:pStyle w:val="BodyText"/>
        <w:tabs>
          <w:tab w:pos="1617" w:val="left" w:leader="none"/>
          <w:tab w:pos="8538" w:val="left" w:leader="none"/>
        </w:tabs>
        <w:spacing w:line="240" w:lineRule="auto" w:before="8"/>
        <w:ind w:right="0"/>
        <w:jc w:val="left"/>
      </w:pPr>
      <w:r>
        <w:rPr/>
        <w:t>*97161</w:t>
      </w:r>
      <w:r>
        <w:rPr>
          <w:spacing w:val="-7"/>
        </w:rPr>
        <w:t> </w:t>
      </w:r>
      <w:r>
        <w:rPr/>
        <w:t>GP</w:t>
        <w:tab/>
      </w:r>
      <w:r>
        <w:rPr>
          <w:spacing w:val="-1"/>
        </w:rPr>
        <w:t>Physical</w:t>
      </w:r>
      <w:r>
        <w:rPr>
          <w:spacing w:val="-9"/>
        </w:rPr>
        <w:t> </w:t>
      </w:r>
      <w:r>
        <w:rPr/>
        <w:t>Therapy</w:t>
      </w:r>
      <w:r>
        <w:rPr>
          <w:spacing w:val="-12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Low</w:t>
      </w:r>
      <w:r>
        <w:rPr>
          <w:spacing w:val="-10"/>
        </w:rPr>
        <w:t> </w:t>
      </w:r>
      <w:r>
        <w:rPr/>
        <w:t>Complexity</w:t>
        <w:tab/>
        <w:t>1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calendar </w:t>
      </w:r>
      <w:r>
        <w:rPr>
          <w:spacing w:val="-1"/>
        </w:rPr>
        <w:t>year</w:t>
      </w:r>
      <w:r>
        <w:rPr/>
      </w:r>
    </w:p>
    <w:p>
      <w:pPr>
        <w:pStyle w:val="BodyText"/>
        <w:tabs>
          <w:tab w:pos="1617" w:val="left" w:leader="none"/>
          <w:tab w:pos="8538" w:val="left" w:leader="none"/>
        </w:tabs>
        <w:spacing w:line="240" w:lineRule="auto" w:before="70"/>
        <w:ind w:right="0"/>
        <w:jc w:val="left"/>
      </w:pPr>
      <w:r>
        <w:rPr/>
        <w:t>*97162</w:t>
      </w:r>
      <w:r>
        <w:rPr>
          <w:spacing w:val="-8"/>
        </w:rPr>
        <w:t> </w:t>
      </w:r>
      <w:r>
        <w:rPr/>
        <w:t>GP</w:t>
        <w:tab/>
      </w:r>
      <w:r>
        <w:rPr>
          <w:spacing w:val="-1"/>
        </w:rPr>
        <w:t>Physical</w:t>
      </w:r>
      <w:r>
        <w:rPr>
          <w:spacing w:val="-10"/>
        </w:rPr>
        <w:t> </w:t>
      </w:r>
      <w:r>
        <w:rPr/>
        <w:t>Therapy</w:t>
      </w:r>
      <w:r>
        <w:rPr>
          <w:spacing w:val="-13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Moderate</w:t>
      </w:r>
      <w:r>
        <w:rPr>
          <w:spacing w:val="-10"/>
        </w:rPr>
        <w:t> </w:t>
      </w:r>
      <w:r>
        <w:rPr/>
        <w:t>Complexity</w:t>
        <w:tab/>
        <w:t>1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calendar</w:t>
      </w:r>
      <w:r>
        <w:rPr>
          <w:spacing w:val="-1"/>
        </w:rPr>
        <w:t> year</w:t>
      </w:r>
      <w:r>
        <w:rPr/>
      </w:r>
    </w:p>
    <w:p>
      <w:pPr>
        <w:pStyle w:val="BodyText"/>
        <w:tabs>
          <w:tab w:pos="1617" w:val="left" w:leader="none"/>
          <w:tab w:pos="8538" w:val="left" w:leader="none"/>
        </w:tabs>
        <w:spacing w:line="240" w:lineRule="auto"/>
        <w:ind w:right="0"/>
        <w:jc w:val="left"/>
      </w:pPr>
      <w:r>
        <w:rPr/>
        <w:t>*97163</w:t>
      </w:r>
      <w:r>
        <w:rPr>
          <w:spacing w:val="-8"/>
        </w:rPr>
        <w:t> </w:t>
      </w:r>
      <w:r>
        <w:rPr/>
        <w:t>GP</w:t>
        <w:tab/>
      </w:r>
      <w:r>
        <w:rPr>
          <w:spacing w:val="-1"/>
        </w:rPr>
        <w:t>Physical</w:t>
      </w:r>
      <w:r>
        <w:rPr>
          <w:spacing w:val="-10"/>
        </w:rPr>
        <w:t> </w:t>
      </w:r>
      <w:r>
        <w:rPr/>
        <w:t>Therapy</w:t>
      </w:r>
      <w:r>
        <w:rPr>
          <w:spacing w:val="-12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High</w:t>
      </w:r>
      <w:r>
        <w:rPr>
          <w:spacing w:val="-10"/>
        </w:rPr>
        <w:t> </w:t>
      </w:r>
      <w:r>
        <w:rPr/>
        <w:t>Complexity</w:t>
        <w:tab/>
        <w:t>1</w:t>
      </w:r>
      <w:r>
        <w:rPr>
          <w:spacing w:val="-3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calendar</w:t>
      </w:r>
      <w:r>
        <w:rPr>
          <w:spacing w:val="-2"/>
        </w:rPr>
        <w:t> </w:t>
      </w:r>
      <w:r>
        <w:rPr>
          <w:spacing w:val="-1"/>
        </w:rPr>
        <w:t>year</w:t>
      </w:r>
      <w:r>
        <w:rPr/>
      </w:r>
    </w:p>
    <w:p>
      <w:pPr>
        <w:pStyle w:val="BodyText"/>
        <w:tabs>
          <w:tab w:pos="1617" w:val="left" w:leader="none"/>
          <w:tab w:pos="8538" w:val="left" w:leader="none"/>
        </w:tabs>
        <w:spacing w:line="240" w:lineRule="auto" w:before="68"/>
        <w:ind w:right="0"/>
        <w:jc w:val="left"/>
      </w:pPr>
      <w:r>
        <w:rPr/>
        <w:t>97164</w:t>
      </w:r>
      <w:r>
        <w:rPr>
          <w:spacing w:val="-6"/>
        </w:rPr>
        <w:t> </w:t>
      </w:r>
      <w:r>
        <w:rPr/>
        <w:t>GP</w:t>
        <w:tab/>
      </w:r>
      <w:r>
        <w:rPr>
          <w:spacing w:val="-1"/>
        </w:rPr>
        <w:t>Physical</w:t>
      </w:r>
      <w:r>
        <w:rPr>
          <w:spacing w:val="-13"/>
        </w:rPr>
        <w:t> </w:t>
      </w:r>
      <w:r>
        <w:rPr/>
        <w:t>Therapy</w:t>
      </w:r>
      <w:r>
        <w:rPr>
          <w:spacing w:val="-16"/>
        </w:rPr>
        <w:t> </w:t>
      </w:r>
      <w:r>
        <w:rPr/>
        <w:t>Re-evaluation</w:t>
        <w:tab/>
        <w:t>2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6"/>
        </w:rPr>
        <w:t> </w:t>
      </w:r>
      <w:r>
        <w:rPr/>
        <w:t>per</w:t>
      </w:r>
      <w:r>
        <w:rPr>
          <w:spacing w:val="-3"/>
        </w:rPr>
        <w:t> </w:t>
      </w:r>
      <w:r>
        <w:rPr/>
        <w:t>calendar</w:t>
      </w:r>
      <w:r>
        <w:rPr>
          <w:spacing w:val="-2"/>
        </w:rPr>
        <w:t> </w:t>
      </w:r>
      <w:r>
        <w:rPr>
          <w:spacing w:val="-1"/>
        </w:rPr>
        <w:t>year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480" w:right="780"/>
        </w:sectPr>
      </w:pPr>
    </w:p>
    <w:p>
      <w:pPr>
        <w:pStyle w:val="BodyText"/>
        <w:tabs>
          <w:tab w:pos="1608" w:val="left" w:leader="none"/>
        </w:tabs>
        <w:spacing w:line="240" w:lineRule="auto"/>
        <w:ind w:left="1608" w:right="355" w:hanging="1369"/>
        <w:jc w:val="left"/>
      </w:pPr>
      <w:r>
        <w:rPr/>
        <w:t>97032</w:t>
      </w:r>
      <w:r>
        <w:rPr>
          <w:spacing w:val="-6"/>
        </w:rPr>
        <w:t> </w:t>
      </w:r>
      <w:r>
        <w:rPr/>
        <w:t>GP</w:t>
        <w:tab/>
        <w:t>Application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modality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areas;</w:t>
      </w:r>
      <w:r>
        <w:rPr>
          <w:spacing w:val="-7"/>
        </w:rPr>
        <w:t> </w:t>
      </w:r>
      <w:r>
        <w:rPr/>
        <w:t>electrical</w:t>
      </w:r>
      <w:r>
        <w:rPr>
          <w:spacing w:val="-5"/>
        </w:rPr>
        <w:t> </w:t>
      </w:r>
      <w:r>
        <w:rPr>
          <w:spacing w:val="-1"/>
        </w:rPr>
        <w:t>stimulation</w:t>
      </w:r>
      <w:r>
        <w:rPr>
          <w:spacing w:val="-6"/>
        </w:rPr>
        <w:t> </w:t>
      </w:r>
      <w:r>
        <w:rPr/>
        <w:t>(manual),</w:t>
      </w:r>
      <w:r>
        <w:rPr>
          <w:spacing w:val="34"/>
          <w:w w:val="99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tabs>
          <w:tab w:pos="1608" w:val="left" w:leader="none"/>
        </w:tabs>
        <w:spacing w:line="240" w:lineRule="auto" w:before="19"/>
        <w:ind w:left="1608" w:right="0" w:hanging="1352"/>
        <w:jc w:val="left"/>
      </w:pPr>
      <w:r>
        <w:rPr/>
        <w:t>97110</w:t>
      </w:r>
      <w:r>
        <w:rPr>
          <w:spacing w:val="-7"/>
        </w:rPr>
        <w:t> </w:t>
      </w:r>
      <w:r>
        <w:rPr/>
        <w:t>GP</w:t>
        <w:tab/>
        <w:t>Therapeutic</w:t>
      </w:r>
      <w:r>
        <w:rPr>
          <w:spacing w:val="-6"/>
        </w:rPr>
        <w:t> </w:t>
      </w:r>
      <w:r>
        <w:rPr/>
        <w:t>procedure,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areas,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minutes;</w:t>
      </w:r>
      <w:r>
        <w:rPr>
          <w:spacing w:val="-4"/>
        </w:rPr>
        <w:t> </w:t>
      </w:r>
      <w:r>
        <w:rPr>
          <w:spacing w:val="-1"/>
        </w:rPr>
        <w:t>therapeutic</w:t>
      </w:r>
      <w:r>
        <w:rPr>
          <w:spacing w:val="-5"/>
        </w:rPr>
        <w:t> </w:t>
      </w:r>
      <w:r>
        <w:rPr/>
        <w:t>exercises</w:t>
      </w:r>
      <w:r>
        <w:rPr>
          <w:spacing w:val="-7"/>
        </w:rPr>
        <w:t> </w:t>
      </w:r>
      <w:r>
        <w:rPr/>
        <w:t>to</w:t>
      </w:r>
      <w:r>
        <w:rPr>
          <w:spacing w:val="50"/>
          <w:w w:val="99"/>
        </w:rPr>
        <w:t> </w:t>
      </w:r>
      <w:r>
        <w:rPr/>
        <w:t>develop</w:t>
      </w:r>
      <w:r>
        <w:rPr>
          <w:spacing w:val="-5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endurance,</w:t>
      </w:r>
      <w:r>
        <w:rPr>
          <w:spacing w:val="-5"/>
        </w:rPr>
        <w:t> </w:t>
      </w:r>
      <w:r>
        <w:rPr>
          <w:spacing w:val="-1"/>
        </w:rPr>
        <w:t>range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motion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flexibility</w:t>
      </w:r>
      <w:r>
        <w:rPr/>
      </w:r>
    </w:p>
    <w:p>
      <w:pPr>
        <w:pStyle w:val="BodyText"/>
        <w:tabs>
          <w:tab w:pos="1608" w:val="left" w:leader="none"/>
        </w:tabs>
        <w:spacing w:line="240" w:lineRule="auto" w:before="10"/>
        <w:ind w:left="1608" w:right="59" w:hanging="1352"/>
        <w:jc w:val="left"/>
      </w:pPr>
      <w:r>
        <w:rPr/>
        <w:t>97112</w:t>
      </w:r>
      <w:r>
        <w:rPr>
          <w:spacing w:val="-7"/>
        </w:rPr>
        <w:t> </w:t>
      </w:r>
      <w:r>
        <w:rPr/>
        <w:t>GP</w:t>
        <w:tab/>
      </w:r>
      <w:r>
        <w:rPr>
          <w:spacing w:val="-1"/>
        </w:rPr>
        <w:t>Neuromuscular</w:t>
      </w:r>
      <w:r>
        <w:rPr>
          <w:spacing w:val="-8"/>
        </w:rPr>
        <w:t> </w:t>
      </w:r>
      <w:r>
        <w:rPr>
          <w:spacing w:val="-1"/>
        </w:rPr>
        <w:t>reeducation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movement,</w:t>
      </w:r>
      <w:r>
        <w:rPr>
          <w:spacing w:val="-9"/>
        </w:rPr>
        <w:t> </w:t>
      </w:r>
      <w:r>
        <w:rPr/>
        <w:t>balance,</w:t>
      </w:r>
      <w:r>
        <w:rPr>
          <w:spacing w:val="-9"/>
        </w:rPr>
        <w:t> </w:t>
      </w:r>
      <w:r>
        <w:rPr/>
        <w:t>coordination,</w:t>
      </w:r>
      <w:r>
        <w:rPr>
          <w:spacing w:val="-9"/>
        </w:rPr>
        <w:t> </w:t>
      </w:r>
      <w:r>
        <w:rPr>
          <w:spacing w:val="-1"/>
        </w:rPr>
        <w:t>kinesthetic</w:t>
      </w:r>
      <w:r>
        <w:rPr>
          <w:spacing w:val="-6"/>
        </w:rPr>
        <w:t> </w:t>
      </w:r>
      <w:r>
        <w:rPr>
          <w:spacing w:val="-1"/>
        </w:rPr>
        <w:t>sense,</w:t>
      </w:r>
      <w:r>
        <w:rPr>
          <w:spacing w:val="81"/>
          <w:w w:val="99"/>
        </w:rPr>
        <w:t> </w:t>
      </w:r>
      <w:r>
        <w:rPr>
          <w:spacing w:val="-1"/>
        </w:rPr>
        <w:t>posture,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proprioception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sitting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standing</w:t>
      </w:r>
      <w:r>
        <w:rPr>
          <w:spacing w:val="-7"/>
        </w:rPr>
        <w:t> </w:t>
      </w:r>
      <w:r>
        <w:rPr/>
        <w:t>activities,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spacing w:line="495" w:lineRule="auto"/>
        <w:ind w:left="187" w:right="935"/>
        <w:jc w:val="both"/>
      </w:pPr>
      <w:r>
        <w:rPr/>
        <w:br w:type="column"/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>
          <w:spacing w:val="25"/>
          <w:w w:val="99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>
          <w:spacing w:val="25"/>
          <w:w w:val="99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/>
      </w:r>
    </w:p>
    <w:p>
      <w:pPr>
        <w:spacing w:after="0" w:line="495" w:lineRule="auto"/>
        <w:jc w:val="both"/>
        <w:sectPr>
          <w:type w:val="continuous"/>
          <w:pgSz w:w="12240" w:h="15840"/>
          <w:pgMar w:top="680" w:bottom="280" w:left="480" w:right="780"/>
          <w:cols w:num="2" w:equalWidth="0">
            <w:col w:w="8312" w:space="40"/>
            <w:col w:w="2628"/>
          </w:cols>
        </w:sectPr>
      </w:pPr>
    </w:p>
    <w:p>
      <w:pPr>
        <w:pStyle w:val="BodyText"/>
        <w:tabs>
          <w:tab w:pos="1608" w:val="left" w:leader="none"/>
          <w:tab w:pos="8538" w:val="left" w:leader="none"/>
        </w:tabs>
        <w:spacing w:line="240" w:lineRule="auto" w:before="4"/>
        <w:ind w:left="256" w:right="0"/>
        <w:jc w:val="left"/>
      </w:pPr>
      <w:r>
        <w:rPr/>
        <w:t>97113</w:t>
      </w:r>
      <w:r>
        <w:rPr>
          <w:spacing w:val="-6"/>
        </w:rPr>
        <w:t> </w:t>
      </w:r>
      <w:r>
        <w:rPr/>
        <w:t>GP</w:t>
        <w:tab/>
      </w:r>
      <w:r>
        <w:rPr>
          <w:spacing w:val="-1"/>
        </w:rPr>
        <w:t>Aquatic</w:t>
      </w:r>
      <w:r>
        <w:rPr>
          <w:spacing w:val="-6"/>
        </w:rPr>
        <w:t> </w:t>
      </w:r>
      <w:r>
        <w:rPr/>
        <w:t>therapy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exercises,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1"/>
        </w:rPr>
        <w:t>minutes</w:t>
        <w:tab/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/>
      </w:r>
    </w:p>
    <w:p>
      <w:pPr>
        <w:pStyle w:val="BodyText"/>
        <w:tabs>
          <w:tab w:pos="1608" w:val="left" w:leader="none"/>
          <w:tab w:pos="8538" w:val="left" w:leader="none"/>
        </w:tabs>
        <w:spacing w:line="240" w:lineRule="auto"/>
        <w:ind w:left="256" w:right="0"/>
        <w:jc w:val="left"/>
      </w:pPr>
      <w:r>
        <w:rPr/>
        <w:t>97116</w:t>
      </w:r>
      <w:r>
        <w:rPr>
          <w:spacing w:val="-7"/>
        </w:rPr>
        <w:t> </w:t>
      </w:r>
      <w:r>
        <w:rPr/>
        <w:t>GP</w:t>
        <w:tab/>
        <w:t>Gait</w:t>
      </w:r>
      <w:r>
        <w:rPr>
          <w:spacing w:val="-6"/>
        </w:rPr>
        <w:t> </w:t>
      </w:r>
      <w:r>
        <w:rPr/>
        <w:t>training</w:t>
      </w:r>
      <w:r>
        <w:rPr>
          <w:spacing w:val="-6"/>
        </w:rPr>
        <w:t> </w:t>
      </w:r>
      <w:r>
        <w:rPr>
          <w:spacing w:val="-1"/>
        </w:rPr>
        <w:t>(includes</w:t>
      </w:r>
      <w:r>
        <w:rPr>
          <w:spacing w:val="-7"/>
        </w:rPr>
        <w:t> </w:t>
      </w:r>
      <w:r>
        <w:rPr>
          <w:spacing w:val="-1"/>
        </w:rPr>
        <w:t>stair</w:t>
      </w:r>
      <w:r>
        <w:rPr>
          <w:spacing w:val="-5"/>
        </w:rPr>
        <w:t> </w:t>
      </w:r>
      <w:r>
        <w:rPr>
          <w:spacing w:val="-1"/>
        </w:rPr>
        <w:t>climbing)</w:t>
      </w:r>
      <w:r>
        <w:rPr>
          <w:spacing w:val="-2"/>
        </w:rPr>
        <w:t> </w:t>
      </w:r>
      <w:r>
        <w:rPr/>
        <w:t>each</w:t>
      </w:r>
      <w:r>
        <w:rPr>
          <w:spacing w:val="-6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minutes</w:t>
        <w:tab/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month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480" w:right="780"/>
        </w:sectPr>
      </w:pPr>
    </w:p>
    <w:p>
      <w:pPr>
        <w:pStyle w:val="BodyText"/>
        <w:tabs>
          <w:tab w:pos="1608" w:val="left" w:leader="none"/>
        </w:tabs>
        <w:spacing w:line="240" w:lineRule="auto"/>
        <w:ind w:left="1608" w:right="0" w:hanging="1352"/>
        <w:jc w:val="left"/>
      </w:pPr>
      <w:r>
        <w:rPr/>
        <w:t>97140</w:t>
      </w:r>
      <w:r>
        <w:rPr>
          <w:spacing w:val="-6"/>
        </w:rPr>
        <w:t> </w:t>
      </w:r>
      <w:r>
        <w:rPr/>
        <w:t>GP</w:t>
        <w:tab/>
      </w:r>
      <w:r>
        <w:rPr>
          <w:spacing w:val="-1"/>
        </w:rPr>
        <w:t>Manual</w:t>
      </w:r>
      <w:r>
        <w:rPr>
          <w:spacing w:val="-12"/>
        </w:rPr>
        <w:t> </w:t>
      </w:r>
      <w:r>
        <w:rPr/>
        <w:t>therapy</w:t>
      </w:r>
      <w:r>
        <w:rPr>
          <w:spacing w:val="-15"/>
        </w:rPr>
        <w:t> </w:t>
      </w: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(Mobilization/manipulation,</w:t>
      </w:r>
      <w:r>
        <w:rPr>
          <w:spacing w:val="-10"/>
        </w:rPr>
        <w:t> </w:t>
      </w:r>
      <w:r>
        <w:rPr>
          <w:spacing w:val="-1"/>
        </w:rPr>
        <w:t>manual</w:t>
      </w:r>
      <w:r>
        <w:rPr>
          <w:spacing w:val="-11"/>
        </w:rPr>
        <w:t> </w:t>
      </w:r>
      <w:r>
        <w:rPr/>
        <w:t>lymphatic</w:t>
      </w:r>
      <w:r>
        <w:rPr>
          <w:spacing w:val="78"/>
          <w:w w:val="99"/>
        </w:rPr>
        <w:t> </w:t>
      </w:r>
      <w:r>
        <w:rPr>
          <w:spacing w:val="-1"/>
        </w:rPr>
        <w:t>drainage,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-5"/>
        </w:rPr>
        <w:t> </w:t>
      </w:r>
      <w:r>
        <w:rPr>
          <w:spacing w:val="-1"/>
        </w:rPr>
        <w:t>traction),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regions,</w:t>
      </w:r>
      <w:r>
        <w:rPr>
          <w:spacing w:val="-5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spacing w:line="240" w:lineRule="auto"/>
        <w:ind w:left="256" w:right="0"/>
        <w:jc w:val="left"/>
      </w:pPr>
      <w:r>
        <w:rPr/>
        <w:br w:type="column"/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480" w:right="780"/>
          <w:cols w:num="2" w:equalWidth="0">
            <w:col w:w="7568" w:space="714"/>
            <w:col w:w="2698"/>
          </w:cols>
        </w:sectPr>
      </w:pPr>
    </w:p>
    <w:p>
      <w:pPr>
        <w:pStyle w:val="BodyText"/>
        <w:tabs>
          <w:tab w:pos="1608" w:val="left" w:leader="none"/>
          <w:tab w:pos="8538" w:val="left" w:leader="none"/>
        </w:tabs>
        <w:spacing w:line="240" w:lineRule="auto" w:before="10"/>
        <w:ind w:left="256" w:right="0"/>
        <w:jc w:val="left"/>
      </w:pPr>
      <w:r>
        <w:rPr/>
        <w:t>97150</w:t>
      </w:r>
      <w:r>
        <w:rPr>
          <w:spacing w:val="-7"/>
        </w:rPr>
        <w:t> </w:t>
      </w:r>
      <w:r>
        <w:rPr/>
        <w:t>GP</w:t>
        <w:tab/>
        <w:t>Therapeutic</w:t>
      </w:r>
      <w:r>
        <w:rPr>
          <w:spacing w:val="-6"/>
        </w:rPr>
        <w:t> </w:t>
      </w:r>
      <w:r>
        <w:rPr/>
        <w:t>procedure(s),</w:t>
      </w:r>
      <w:r>
        <w:rPr>
          <w:spacing w:val="-6"/>
        </w:rPr>
        <w:t> </w:t>
      </w:r>
      <w:r>
        <w:rPr>
          <w:spacing w:val="-2"/>
        </w:rPr>
        <w:t>group</w:t>
      </w:r>
      <w:r>
        <w:rPr>
          <w:spacing w:val="-5"/>
        </w:rPr>
        <w:t> </w:t>
      </w:r>
      <w:r>
        <w:rPr/>
        <w:t>(2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individuals),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minutes.</w:t>
        <w:tab/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month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480" w:right="780"/>
        </w:sectPr>
      </w:pPr>
    </w:p>
    <w:p>
      <w:pPr>
        <w:pStyle w:val="BodyText"/>
        <w:tabs>
          <w:tab w:pos="1608" w:val="left" w:leader="none"/>
        </w:tabs>
        <w:spacing w:line="240" w:lineRule="auto"/>
        <w:ind w:left="1608" w:right="75" w:hanging="1352"/>
        <w:jc w:val="left"/>
      </w:pPr>
      <w:r>
        <w:rPr/>
        <w:t>97530</w:t>
      </w:r>
      <w:r>
        <w:rPr>
          <w:spacing w:val="-7"/>
        </w:rPr>
        <w:t> </w:t>
      </w:r>
      <w:r>
        <w:rPr/>
        <w:t>GP</w:t>
        <w:tab/>
        <w:t>Therapeutic</w:t>
      </w:r>
      <w:r>
        <w:rPr>
          <w:spacing w:val="-6"/>
        </w:rPr>
        <w:t> </w:t>
      </w:r>
      <w:r>
        <w:rPr>
          <w:spacing w:val="-1"/>
        </w:rPr>
        <w:t>activities,</w:t>
      </w:r>
      <w:r>
        <w:rPr>
          <w:spacing w:val="-6"/>
        </w:rPr>
        <w:t> </w:t>
      </w:r>
      <w:r>
        <w:rPr/>
        <w:t>direct</w:t>
      </w:r>
      <w:r>
        <w:rPr>
          <w:spacing w:val="-7"/>
        </w:rPr>
        <w:t> </w:t>
      </w:r>
      <w:r>
        <w:rPr/>
        <w:t>(one-on-one)</w:t>
      </w:r>
      <w:r>
        <w:rPr>
          <w:spacing w:val="-5"/>
        </w:rPr>
        <w:t> </w:t>
      </w:r>
      <w:r>
        <w:rPr/>
        <w:t>patient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provider</w:t>
      </w:r>
      <w:r>
        <w:rPr>
          <w:spacing w:val="-5"/>
        </w:rPr>
        <w:t> </w:t>
      </w:r>
      <w:r>
        <w:rPr>
          <w:spacing w:val="-1"/>
        </w:rPr>
        <w:t>(use</w:t>
      </w:r>
      <w:r>
        <w:rPr>
          <w:spacing w:val="-6"/>
        </w:rPr>
        <w:t> </w:t>
      </w:r>
      <w:r>
        <w:rPr/>
        <w:t>of</w:t>
      </w:r>
      <w:r>
        <w:rPr>
          <w:spacing w:val="52"/>
          <w:w w:val="99"/>
        </w:rPr>
        <w:t> </w:t>
      </w:r>
      <w:r>
        <w:rPr>
          <w:spacing w:val="-1"/>
        </w:rPr>
        <w:t>dynamic</w:t>
      </w:r>
      <w:r>
        <w:rPr>
          <w:spacing w:val="-7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-4"/>
        </w:rPr>
        <w:t> </w:t>
      </w:r>
      <w:r>
        <w:rPr>
          <w:spacing w:val="-1"/>
        </w:rPr>
        <w:t>functional</w:t>
      </w:r>
      <w:r>
        <w:rPr>
          <w:spacing w:val="-7"/>
        </w:rPr>
        <w:t> </w:t>
      </w:r>
      <w:r>
        <w:rPr/>
        <w:t>performance)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tabs>
          <w:tab w:pos="1608" w:val="left" w:leader="none"/>
        </w:tabs>
        <w:spacing w:line="240" w:lineRule="auto" w:before="10"/>
        <w:ind w:left="1608" w:right="101" w:hanging="1352"/>
        <w:jc w:val="left"/>
      </w:pPr>
      <w:r>
        <w:rPr/>
        <w:t>97532</w:t>
      </w:r>
      <w:r>
        <w:rPr>
          <w:spacing w:val="-7"/>
        </w:rPr>
        <w:t> </w:t>
      </w:r>
      <w:r>
        <w:rPr/>
        <w:t>GP</w:t>
        <w:tab/>
      </w:r>
      <w:r>
        <w:rPr>
          <w:spacing w:val="-1"/>
        </w:rPr>
        <w:t>Development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cognitive</w:t>
      </w:r>
      <w:r>
        <w:rPr>
          <w:spacing w:val="-7"/>
        </w:rPr>
        <w:t> </w:t>
      </w:r>
      <w:r>
        <w:rPr/>
        <w:t>skills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-7"/>
        </w:rPr>
        <w:t> </w:t>
      </w:r>
      <w:r>
        <w:rPr>
          <w:spacing w:val="-1"/>
        </w:rPr>
        <w:t>attention,</w:t>
      </w:r>
      <w:r>
        <w:rPr>
          <w:spacing w:val="-4"/>
        </w:rPr>
        <w:t> </w:t>
      </w:r>
      <w:r>
        <w:rPr>
          <w:spacing w:val="-1"/>
        </w:rPr>
        <w:t>memory,</w:t>
      </w:r>
      <w:r>
        <w:rPr>
          <w:spacing w:val="-7"/>
        </w:rPr>
        <w:t> </w:t>
      </w:r>
      <w:r>
        <w:rPr/>
        <w:t>problem</w:t>
      </w:r>
      <w:r>
        <w:rPr>
          <w:spacing w:val="-10"/>
        </w:rPr>
        <w:t> </w:t>
      </w:r>
      <w:r>
        <w:rPr>
          <w:spacing w:val="-1"/>
        </w:rPr>
        <w:t>solving,</w:t>
      </w:r>
      <w:r>
        <w:rPr>
          <w:spacing w:val="93"/>
          <w:w w:val="99"/>
        </w:rPr>
        <w:t> </w:t>
      </w:r>
      <w:r>
        <w:rPr>
          <w:spacing w:val="-1"/>
        </w:rPr>
        <w:t>(includes</w:t>
      </w:r>
      <w:r>
        <w:rPr>
          <w:spacing w:val="-9"/>
        </w:rPr>
        <w:t> </w:t>
      </w:r>
      <w:r>
        <w:rPr/>
        <w:t>compensatory</w:t>
      </w:r>
      <w:r>
        <w:rPr>
          <w:spacing w:val="-10"/>
        </w:rPr>
        <w:t> </w:t>
      </w:r>
      <w:r>
        <w:rPr>
          <w:spacing w:val="-1"/>
        </w:rPr>
        <w:t>training),</w:t>
      </w:r>
      <w:r>
        <w:rPr>
          <w:spacing w:val="-7"/>
        </w:rPr>
        <w:t> </w:t>
      </w:r>
      <w:r>
        <w:rPr/>
        <w:t>direct</w:t>
      </w:r>
      <w:r>
        <w:rPr>
          <w:spacing w:val="-8"/>
        </w:rPr>
        <w:t> </w:t>
      </w:r>
      <w:r>
        <w:rPr/>
        <w:t>(one-on-one)</w:t>
      </w:r>
      <w:r>
        <w:rPr>
          <w:spacing w:val="-7"/>
        </w:rPr>
        <w:t> </w:t>
      </w:r>
      <w:r>
        <w:rPr/>
        <w:t>patient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74"/>
          <w:w w:val="99"/>
        </w:rPr>
        <w:t> </w:t>
      </w:r>
      <w:r>
        <w:rPr/>
        <w:t>provider,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15</w:t>
      </w:r>
      <w:r>
        <w:rPr>
          <w:spacing w:val="-6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tabs>
          <w:tab w:pos="1608" w:val="left" w:leader="none"/>
        </w:tabs>
        <w:spacing w:line="240" w:lineRule="auto" w:before="10"/>
        <w:ind w:left="1608" w:right="0" w:hanging="1352"/>
        <w:jc w:val="left"/>
      </w:pPr>
      <w:r>
        <w:rPr/>
        <w:t>97533</w:t>
      </w:r>
      <w:r>
        <w:rPr>
          <w:spacing w:val="-7"/>
        </w:rPr>
        <w:t> </w:t>
      </w:r>
      <w:r>
        <w:rPr/>
        <w:t>GP</w:t>
        <w:tab/>
        <w:t>Sensory</w:t>
      </w:r>
      <w:r>
        <w:rPr>
          <w:spacing w:val="-8"/>
        </w:rPr>
        <w:t> </w:t>
      </w:r>
      <w:r>
        <w:rPr>
          <w:spacing w:val="-1"/>
        </w:rPr>
        <w:t>integrative</w:t>
      </w:r>
      <w:r>
        <w:rPr>
          <w:spacing w:val="-7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enhance</w:t>
      </w:r>
      <w:r>
        <w:rPr>
          <w:spacing w:val="-5"/>
        </w:rPr>
        <w:t> </w:t>
      </w:r>
      <w:r>
        <w:rPr/>
        <w:t>sensory</w:t>
      </w:r>
      <w:r>
        <w:rPr>
          <w:spacing w:val="-10"/>
        </w:rPr>
        <w:t> </w:t>
      </w:r>
      <w:r>
        <w:rPr/>
        <w:t>processing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promote</w:t>
      </w:r>
      <w:r>
        <w:rPr>
          <w:spacing w:val="46"/>
          <w:w w:val="99"/>
        </w:rPr>
        <w:t> </w:t>
      </w:r>
      <w:r>
        <w:rPr/>
        <w:t>adaptive</w:t>
      </w:r>
      <w:r>
        <w:rPr>
          <w:spacing w:val="-8"/>
        </w:rPr>
        <w:t> </w:t>
      </w:r>
      <w:r>
        <w:rPr>
          <w:spacing w:val="-1"/>
        </w:rPr>
        <w:t>responses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environmental</w:t>
      </w:r>
      <w:r>
        <w:rPr>
          <w:spacing w:val="-7"/>
        </w:rPr>
        <w:t> </w:t>
      </w:r>
      <w:r>
        <w:rPr>
          <w:spacing w:val="-1"/>
        </w:rPr>
        <w:t>demands,</w:t>
      </w:r>
      <w:r>
        <w:rPr>
          <w:spacing w:val="-8"/>
        </w:rPr>
        <w:t> </w:t>
      </w:r>
      <w:r>
        <w:rPr/>
        <w:t>direct</w:t>
      </w:r>
      <w:r>
        <w:rPr>
          <w:spacing w:val="-9"/>
        </w:rPr>
        <w:t> </w:t>
      </w:r>
      <w:r>
        <w:rPr/>
        <w:t>(one-on-one)</w:t>
      </w:r>
      <w:r>
        <w:rPr>
          <w:spacing w:val="-6"/>
        </w:rPr>
        <w:t> </w:t>
      </w:r>
      <w:r>
        <w:rPr/>
        <w:t>patient</w:t>
      </w:r>
      <w:r>
        <w:rPr>
          <w:spacing w:val="-9"/>
        </w:rPr>
        <w:t> </w:t>
      </w:r>
      <w:r>
        <w:rPr/>
        <w:t>contact</w:t>
      </w:r>
      <w:r>
        <w:rPr>
          <w:spacing w:val="40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provider,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minutes</w:t>
      </w:r>
      <w:r>
        <w:rPr/>
      </w:r>
    </w:p>
    <w:p>
      <w:pPr>
        <w:pStyle w:val="Heading1"/>
        <w:spacing w:line="240" w:lineRule="auto" w:before="15"/>
        <w:ind w:right="0"/>
        <w:jc w:val="left"/>
        <w:rPr>
          <w:b w:val="0"/>
          <w:bCs w:val="0"/>
        </w:rPr>
      </w:pPr>
      <w:r>
        <w:rPr/>
        <w:t>*May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codes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calendar</w:t>
      </w:r>
      <w:r>
        <w:rPr>
          <w:spacing w:val="-5"/>
        </w:rPr>
        <w:t> </w:t>
      </w:r>
      <w:r>
        <w:rPr/>
        <w:t>year.</w:t>
      </w:r>
      <w:r>
        <w:rPr>
          <w:b w:val="0"/>
        </w:rPr>
      </w: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4.009995pt;margin-top:12.095935pt;width:.1pt;height:58.6pt;mso-position-horizontal-relative:page;mso-position-vertical-relative:paragraph;z-index:-13840" coordorigin="4280,242" coordsize="2,1172">
            <v:shape style="position:absolute;left:4280;top:242;width:2;height:1172" coordorigin="4280,242" coordsize="0,1172" path="m4280,242l4280,14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929993pt;margin-top:12.095935pt;width:.1pt;height:58.6pt;mso-position-horizontal-relative:page;mso-position-vertical-relative:paragraph;z-index:-13816" coordorigin="4859,242" coordsize="2,1172">
            <v:shape style="position:absolute;left:4859;top:242;width:2;height:1172" coordorigin="4859,242" coordsize="0,1172" path="m4859,242l4859,14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850006pt;margin-top:12.095935pt;width:.1pt;height:58.6pt;mso-position-horizontal-relative:page;mso-position-vertical-relative:paragraph;z-index:-13792" coordorigin="5437,242" coordsize="2,1172">
            <v:shape style="position:absolute;left:5437;top:242;width:2;height:1172" coordorigin="5437,242" coordsize="0,1172" path="m5437,242l5437,1413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889984pt;margin-top:12.095935pt;width:.1pt;height:58.6pt;mso-position-horizontal-relative:page;mso-position-vertical-relative:paragraph;z-index:-13768" coordorigin="6018,242" coordsize="2,1172">
            <v:shape style="position:absolute;left:6018;top:242;width:2;height:1172" coordorigin="6018,242" coordsize="0,1172" path="m6018,242l6018,1413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0"/>
        </w:rPr>
        <w:t>Use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97150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GP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procedures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provided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group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(2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2"/>
          <w:sz w:val="20"/>
        </w:rPr>
        <w:t> more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individuals).</w:t>
      </w:r>
      <w:r>
        <w:rPr>
          <w:rFonts w:ascii="Times New Roman"/>
          <w:sz w:val="20"/>
        </w:rPr>
      </w:r>
    </w:p>
    <w:p>
      <w:pPr>
        <w:pStyle w:val="BodyText"/>
        <w:spacing w:line="491" w:lineRule="auto"/>
        <w:ind w:right="935"/>
        <w:jc w:val="left"/>
      </w:pPr>
      <w:r>
        <w:rPr/>
        <w:br w:type="column"/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 </w:t>
      </w:r>
      <w:r>
        <w:rPr>
          <w:spacing w:val="-1"/>
        </w:rPr>
        <w:t>month</w:t>
      </w:r>
      <w:r>
        <w:rPr>
          <w:spacing w:val="25"/>
          <w:w w:val="99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month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20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month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480" w:right="780"/>
          <w:cols w:num="2" w:equalWidth="0">
            <w:col w:w="8156" w:space="142"/>
            <w:col w:w="2682"/>
          </w:cols>
        </w:sect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559"/>
        <w:gridCol w:w="521"/>
        <w:gridCol w:w="540"/>
        <w:gridCol w:w="541"/>
        <w:gridCol w:w="540"/>
        <w:gridCol w:w="540"/>
        <w:gridCol w:w="325"/>
        <w:gridCol w:w="215"/>
        <w:gridCol w:w="346"/>
        <w:gridCol w:w="194"/>
        <w:gridCol w:w="350"/>
        <w:gridCol w:w="210"/>
        <w:gridCol w:w="333"/>
        <w:gridCol w:w="581"/>
        <w:gridCol w:w="578"/>
        <w:gridCol w:w="581"/>
        <w:gridCol w:w="598"/>
        <w:gridCol w:w="559"/>
        <w:gridCol w:w="629"/>
      </w:tblGrid>
      <w:tr>
        <w:trPr>
          <w:trHeight w:val="240" w:hRule="exact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single" w:sz="5" w:space="0" w:color="000000"/>
              <w:left w:val="nil" w:sz="6" w:space="0" w:color="auto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639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559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1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5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5" w:type="dxa"/>
            <w:tcBorders>
              <w:top w:val="single" w:sz="2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34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4" w:type="dxa"/>
            <w:tcBorders>
              <w:top w:val="single" w:sz="2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35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" w:type="dxa"/>
            <w:tcBorders>
              <w:top w:val="single" w:sz="2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333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2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8" w:type="dxa"/>
            <w:tcBorders>
              <w:top w:val="single" w:sz="2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8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9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6970" w:val="left" w:leader="none"/>
        </w:tabs>
        <w:spacing w:line="20" w:lineRule="atLeast"/>
        <w:ind w:left="16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50.1pt;height:.4pt;mso-position-horizontal-relative:char;mso-position-vertical-relative:line" coordorigin="0,0" coordsize="5002,8">
            <v:group style="position:absolute;left:4;top:4;width:4994;height:2" coordorigin="4,4" coordsize="4994,2">
              <v:shape style="position:absolute;left:4;top:4;width:4994;height:2" coordorigin="4,4" coordsize="4994,0" path="m4,4l4998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5.2pt;height:.4pt;mso-position-horizontal-relative:char;mso-position-vertical-relative:line" coordorigin="0,0" coordsize="2704,8">
            <v:group style="position:absolute;left:4;top:4;width:2696;height:2" coordorigin="4,4" coordsize="2696,2">
              <v:shape style="position:absolute;left:4;top:4;width:2696;height:2" coordorigin="4,4" coordsize="2696,0" path="m4,4l2699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8242" w:val="left" w:leader="none"/>
        </w:tabs>
        <w:spacing w:line="254" w:lineRule="exact" w:before="0"/>
        <w:ind w:left="33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68.350006pt;margin-top:-82.666862pt;width:.1pt;height:58.6pt;mso-position-horizontal-relative:page;mso-position-vertical-relative:paragraph;z-index:-13744" coordorigin="7367,-1653" coordsize="2,1172">
            <v:shape style="position:absolute;left:7367;top:-1653;width:2;height:1172" coordorigin="7367,-1653" coordsize="0,1172" path="m7367,-1653l7367,-482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95.470001pt;margin-top:-82.666862pt;width:.1pt;height:58.6pt;mso-position-horizontal-relative:page;mso-position-vertical-relative:paragraph;z-index:-13720" coordorigin="7909,-1653" coordsize="2,1172">
            <v:shape style="position:absolute;left:7909;top:-1653;width:2;height:1172" coordorigin="7909,-1653" coordsize="0,1172" path="m7909,-1653l7909,-482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pacing w:val="-1"/>
          <w:sz w:val="24"/>
        </w:rPr>
        <w:t>Signature/Credentials</w:t>
        <w:tab/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tabs>
          <w:tab w:pos="6342" w:val="left" w:leader="none"/>
        </w:tabs>
        <w:spacing w:line="240" w:lineRule="auto" w:before="73"/>
        <w:ind w:right="0"/>
        <w:jc w:val="left"/>
      </w:pPr>
      <w:r>
        <w:rPr/>
        <w:t>WVDE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BMS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SBHS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Appendix</w:t>
      </w:r>
      <w:r>
        <w:rPr>
          <w:spacing w:val="-6"/>
        </w:rPr>
        <w:t> </w:t>
      </w:r>
      <w:r>
        <w:rPr/>
        <w:t>G</w:t>
        <w:tab/>
      </w:r>
      <w:r>
        <w:rPr>
          <w:spacing w:val="-1"/>
        </w:rPr>
        <w:t>Effective</w:t>
      </w:r>
      <w:r>
        <w:rPr>
          <w:spacing w:val="-6"/>
        </w:rPr>
        <w:t> </w:t>
      </w:r>
      <w:r>
        <w:rPr/>
        <w:t>Date:</w:t>
      </w:r>
      <w:r>
        <w:rPr>
          <w:spacing w:val="-6"/>
        </w:rPr>
        <w:t> </w:t>
      </w:r>
      <w:r>
        <w:rPr/>
        <w:t>January</w:t>
      </w:r>
      <w:r>
        <w:rPr>
          <w:spacing w:val="-7"/>
        </w:rPr>
        <w:t> </w:t>
      </w:r>
      <w:r>
        <w:rPr/>
        <w:t>1,</w:t>
      </w:r>
      <w:r>
        <w:rPr>
          <w:spacing w:val="-5"/>
        </w:rPr>
        <w:t> </w:t>
      </w:r>
      <w:r>
        <w:rPr/>
        <w:t>2017</w:t>
      </w:r>
      <w:r>
        <w:rPr/>
      </w:r>
    </w:p>
    <w:sectPr>
      <w:type w:val="continuous"/>
      <w:pgSz w:w="12240" w:h="15840"/>
      <w:pgMar w:top="680" w:bottom="280" w:left="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7"/>
      <w:ind w:left="2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Service Record – Speech Therapy</dc:title>
  <dcterms:created xsi:type="dcterms:W3CDTF">2017-09-11T13:01:42Z</dcterms:created>
  <dcterms:modified xsi:type="dcterms:W3CDTF">2017-09-11T13:01:42Z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2017-09-11T00:00:00Z</vt:filetime>
  </property>
</Properties>
</file>